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AE" w:rsidRPr="00604E83" w:rsidRDefault="00604E83" w:rsidP="00604E83">
      <w:pPr>
        <w:bidi/>
        <w:jc w:val="center"/>
        <w:rPr>
          <w:rFonts w:cs="2  Titr"/>
          <w:sz w:val="28"/>
          <w:szCs w:val="28"/>
          <w:rtl/>
          <w:lang w:bidi="fa-IR"/>
        </w:rPr>
      </w:pPr>
      <w:r w:rsidRPr="00604E83">
        <w:rPr>
          <w:rFonts w:cs="2  Titr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7A280615" wp14:editId="6C7E425F">
            <wp:simplePos x="0" y="0"/>
            <wp:positionH relativeFrom="margin">
              <wp:posOffset>-175260</wp:posOffset>
            </wp:positionH>
            <wp:positionV relativeFrom="paragraph">
              <wp:posOffset>-212725</wp:posOffset>
            </wp:positionV>
            <wp:extent cx="824005" cy="807720"/>
            <wp:effectExtent l="0" t="0" r="0" b="0"/>
            <wp:wrapNone/>
            <wp:docPr id="20" name="Picture 20" descr="final logookk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inal logookkk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23" t="19072" r="11035" b="27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0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E83">
        <w:rPr>
          <w:rFonts w:cs="2  Titr" w:hint="cs"/>
          <w:sz w:val="28"/>
          <w:szCs w:val="28"/>
          <w:rtl/>
          <w:lang w:bidi="fa-IR"/>
        </w:rPr>
        <w:t>پوهنتون هرات</w:t>
      </w:r>
    </w:p>
    <w:p w:rsidR="00604E83" w:rsidRPr="00604E83" w:rsidRDefault="00604E83" w:rsidP="000E4D5E">
      <w:pPr>
        <w:bidi/>
        <w:jc w:val="center"/>
        <w:rPr>
          <w:rFonts w:cs="2  Titr"/>
          <w:sz w:val="28"/>
          <w:szCs w:val="28"/>
          <w:rtl/>
          <w:lang w:bidi="fa-IR"/>
        </w:rPr>
      </w:pPr>
      <w:r w:rsidRPr="00604E83">
        <w:rPr>
          <w:rFonts w:cs="2  Titr" w:hint="cs"/>
          <w:sz w:val="28"/>
          <w:szCs w:val="28"/>
          <w:rtl/>
          <w:lang w:bidi="fa-IR"/>
        </w:rPr>
        <w:t xml:space="preserve">پلان </w:t>
      </w:r>
      <w:r w:rsidR="005119F5">
        <w:rPr>
          <w:rFonts w:cs="2  Titr" w:hint="cs"/>
          <w:sz w:val="28"/>
          <w:szCs w:val="28"/>
          <w:rtl/>
          <w:lang w:bidi="fa-IR"/>
        </w:rPr>
        <w:t>عملیاتی</w:t>
      </w:r>
      <w:r w:rsidR="000E4D5E">
        <w:rPr>
          <w:rFonts w:cs="2  Titr" w:hint="cs"/>
          <w:sz w:val="28"/>
          <w:szCs w:val="28"/>
          <w:rtl/>
          <w:lang w:bidi="fa-IR"/>
        </w:rPr>
        <w:t xml:space="preserve"> </w:t>
      </w:r>
      <w:r w:rsidRPr="00604E83">
        <w:rPr>
          <w:rFonts w:cs="2  Titr" w:hint="cs"/>
          <w:sz w:val="28"/>
          <w:szCs w:val="28"/>
          <w:rtl/>
          <w:lang w:bidi="fa-IR"/>
        </w:rPr>
        <w:t>بازنگری سالانۀ برنامه</w:t>
      </w:r>
      <w:r w:rsidRPr="00604E83">
        <w:rPr>
          <w:rFonts w:cs="2  Titr"/>
          <w:sz w:val="28"/>
          <w:szCs w:val="28"/>
          <w:rtl/>
          <w:lang w:bidi="fa-IR"/>
        </w:rPr>
        <w:softHyphen/>
      </w:r>
      <w:r w:rsidRPr="00604E83">
        <w:rPr>
          <w:rFonts w:cs="2  Titr" w:hint="cs"/>
          <w:sz w:val="28"/>
          <w:szCs w:val="28"/>
          <w:rtl/>
          <w:lang w:bidi="fa-IR"/>
        </w:rPr>
        <w:t>های علمی</w:t>
      </w:r>
      <w:r w:rsidR="00021A7A">
        <w:rPr>
          <w:rFonts w:cs="2  Titr" w:hint="cs"/>
          <w:sz w:val="28"/>
          <w:szCs w:val="28"/>
          <w:rtl/>
          <w:lang w:bidi="fa-IR"/>
        </w:rPr>
        <w:t xml:space="preserve"> </w:t>
      </w:r>
      <w:r w:rsidR="00021A7A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021A7A">
        <w:rPr>
          <w:rFonts w:cs="2  Titr" w:hint="cs"/>
          <w:sz w:val="28"/>
          <w:szCs w:val="28"/>
          <w:rtl/>
          <w:lang w:bidi="fa-IR"/>
        </w:rPr>
        <w:t xml:space="preserve"> سال 1397</w:t>
      </w:r>
    </w:p>
    <w:p w:rsidR="00604E83" w:rsidRPr="00604E83" w:rsidRDefault="00604E83" w:rsidP="00021A7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04E83">
        <w:rPr>
          <w:rFonts w:cs="B Nazanin" w:hint="cs"/>
          <w:b/>
          <w:bCs/>
          <w:sz w:val="28"/>
          <w:szCs w:val="28"/>
          <w:rtl/>
          <w:lang w:bidi="fa-IR"/>
        </w:rPr>
        <w:t xml:space="preserve">پوهنحی ( </w:t>
      </w:r>
      <w:r w:rsidRPr="00604E8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04E8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04E83">
        <w:rPr>
          <w:rFonts w:cs="B Nazanin" w:hint="cs"/>
          <w:b/>
          <w:bCs/>
          <w:sz w:val="28"/>
          <w:szCs w:val="28"/>
          <w:rtl/>
          <w:lang w:bidi="fa-IR"/>
        </w:rPr>
        <w:tab/>
        <w:t xml:space="preserve">)  </w:t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 w:rsidRPr="00604E83">
        <w:rPr>
          <w:rFonts w:cs="B Nazanin" w:hint="cs"/>
          <w:b/>
          <w:bCs/>
          <w:sz w:val="28"/>
          <w:szCs w:val="28"/>
          <w:rtl/>
          <w:lang w:bidi="fa-IR"/>
        </w:rPr>
        <w:tab/>
        <w:t xml:space="preserve">دیپارتمنت ( </w:t>
      </w:r>
      <w:r w:rsidRPr="00604E8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04E8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04E83">
        <w:rPr>
          <w:rFonts w:cs="B Nazanin" w:hint="cs"/>
          <w:b/>
          <w:bCs/>
          <w:sz w:val="28"/>
          <w:szCs w:val="28"/>
          <w:rtl/>
          <w:lang w:bidi="fa-IR"/>
        </w:rPr>
        <w:tab/>
        <w:t xml:space="preserve">) </w:t>
      </w:r>
      <w:r w:rsidRPr="00604E8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04E83"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 w:rsidR="00021A7A">
        <w:rPr>
          <w:rFonts w:cs="B Nazanin" w:hint="cs"/>
          <w:b/>
          <w:bCs/>
          <w:sz w:val="28"/>
          <w:szCs w:val="28"/>
          <w:rtl/>
          <w:lang w:bidi="fa-IR"/>
        </w:rPr>
        <w:t xml:space="preserve">برای </w:t>
      </w:r>
      <w:r w:rsidRPr="00604E83">
        <w:rPr>
          <w:rFonts w:cs="B Nazanin" w:hint="cs"/>
          <w:b/>
          <w:bCs/>
          <w:sz w:val="28"/>
          <w:szCs w:val="28"/>
          <w:rtl/>
          <w:lang w:bidi="fa-IR"/>
        </w:rPr>
        <w:t>سال (139</w:t>
      </w:r>
      <w:r w:rsidR="00021A7A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Pr="00604E83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13271" w:type="dxa"/>
        <w:tblLook w:val="04A0" w:firstRow="1" w:lastRow="0" w:firstColumn="1" w:lastColumn="0" w:noHBand="0" w:noVBand="1"/>
      </w:tblPr>
      <w:tblGrid>
        <w:gridCol w:w="442"/>
        <w:gridCol w:w="3032"/>
        <w:gridCol w:w="3955"/>
        <w:gridCol w:w="1348"/>
        <w:gridCol w:w="1258"/>
        <w:gridCol w:w="1528"/>
        <w:gridCol w:w="1708"/>
      </w:tblGrid>
      <w:tr w:rsidR="000E4D5E" w:rsidRPr="00604E83" w:rsidTr="000E4D5E">
        <w:trPr>
          <w:trHeight w:val="579"/>
        </w:trPr>
        <w:tc>
          <w:tcPr>
            <w:tcW w:w="442" w:type="dxa"/>
          </w:tcPr>
          <w:p w:rsidR="000E4D5E" w:rsidRPr="00604E83" w:rsidRDefault="000E4D5E" w:rsidP="00604E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4E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</w:p>
        </w:tc>
        <w:tc>
          <w:tcPr>
            <w:tcW w:w="3032" w:type="dxa"/>
          </w:tcPr>
          <w:p w:rsidR="000E4D5E" w:rsidRPr="00604E83" w:rsidRDefault="000E4D5E" w:rsidP="00604E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4E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نقاط ضعف</w:t>
            </w:r>
          </w:p>
        </w:tc>
        <w:tc>
          <w:tcPr>
            <w:tcW w:w="3955" w:type="dxa"/>
          </w:tcPr>
          <w:p w:rsidR="000E4D5E" w:rsidRPr="00604E83" w:rsidRDefault="000E4D5E" w:rsidP="00604E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4E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پلان بهبود</w:t>
            </w:r>
          </w:p>
        </w:tc>
        <w:tc>
          <w:tcPr>
            <w:tcW w:w="1348" w:type="dxa"/>
          </w:tcPr>
          <w:p w:rsidR="000E4D5E" w:rsidRPr="00604E83" w:rsidRDefault="000E4D5E" w:rsidP="00604E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4E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مسؤول اجرا</w:t>
            </w:r>
          </w:p>
        </w:tc>
        <w:tc>
          <w:tcPr>
            <w:tcW w:w="1258" w:type="dxa"/>
          </w:tcPr>
          <w:p w:rsidR="000E4D5E" w:rsidRPr="00604E83" w:rsidRDefault="000E4D5E" w:rsidP="00604E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4E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اجرا</w:t>
            </w:r>
          </w:p>
        </w:tc>
        <w:tc>
          <w:tcPr>
            <w:tcW w:w="1528" w:type="dxa"/>
          </w:tcPr>
          <w:p w:rsidR="000E4D5E" w:rsidRPr="00604E83" w:rsidRDefault="000E4D5E" w:rsidP="00604E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4E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شواهد اجرا</w:t>
            </w:r>
          </w:p>
        </w:tc>
        <w:tc>
          <w:tcPr>
            <w:tcW w:w="1708" w:type="dxa"/>
          </w:tcPr>
          <w:p w:rsidR="000E4D5E" w:rsidRPr="00604E83" w:rsidRDefault="000E4D5E" w:rsidP="00604E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4E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0E4D5E" w:rsidRPr="00604E83" w:rsidTr="000E4D5E">
        <w:trPr>
          <w:trHeight w:val="545"/>
        </w:trPr>
        <w:tc>
          <w:tcPr>
            <w:tcW w:w="442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32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D5E" w:rsidRPr="00604E83" w:rsidTr="000E4D5E">
        <w:trPr>
          <w:trHeight w:val="527"/>
        </w:trPr>
        <w:tc>
          <w:tcPr>
            <w:tcW w:w="442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032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D5E" w:rsidRPr="00604E83" w:rsidTr="000E4D5E">
        <w:trPr>
          <w:trHeight w:val="545"/>
        </w:trPr>
        <w:tc>
          <w:tcPr>
            <w:tcW w:w="442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32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D5E" w:rsidRPr="00604E83" w:rsidTr="000E4D5E">
        <w:trPr>
          <w:trHeight w:val="527"/>
        </w:trPr>
        <w:tc>
          <w:tcPr>
            <w:tcW w:w="442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032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D5E" w:rsidRPr="00604E83" w:rsidTr="000E4D5E">
        <w:trPr>
          <w:trHeight w:val="527"/>
        </w:trPr>
        <w:tc>
          <w:tcPr>
            <w:tcW w:w="442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032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D5E" w:rsidRPr="00604E83" w:rsidTr="000E4D5E">
        <w:trPr>
          <w:trHeight w:val="545"/>
        </w:trPr>
        <w:tc>
          <w:tcPr>
            <w:tcW w:w="442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032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D5E" w:rsidRPr="00604E83" w:rsidTr="000E4D5E">
        <w:trPr>
          <w:trHeight w:val="527"/>
        </w:trPr>
        <w:tc>
          <w:tcPr>
            <w:tcW w:w="442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032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D5E" w:rsidRPr="00604E83" w:rsidTr="000E4D5E">
        <w:trPr>
          <w:trHeight w:val="527"/>
        </w:trPr>
        <w:tc>
          <w:tcPr>
            <w:tcW w:w="442" w:type="dxa"/>
          </w:tcPr>
          <w:p w:rsidR="000E4D5E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032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34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D5E" w:rsidRPr="00604E83" w:rsidTr="000E4D5E">
        <w:trPr>
          <w:trHeight w:val="527"/>
        </w:trPr>
        <w:tc>
          <w:tcPr>
            <w:tcW w:w="442" w:type="dxa"/>
          </w:tcPr>
          <w:p w:rsidR="000E4D5E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032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D5E" w:rsidRPr="00604E83" w:rsidTr="000E4D5E">
        <w:trPr>
          <w:trHeight w:val="527"/>
        </w:trPr>
        <w:tc>
          <w:tcPr>
            <w:tcW w:w="442" w:type="dxa"/>
          </w:tcPr>
          <w:p w:rsidR="000E4D5E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032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D5E" w:rsidRPr="00604E83" w:rsidTr="000E4D5E">
        <w:trPr>
          <w:trHeight w:val="527"/>
        </w:trPr>
        <w:tc>
          <w:tcPr>
            <w:tcW w:w="442" w:type="dxa"/>
          </w:tcPr>
          <w:p w:rsidR="000E4D5E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032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4D5E" w:rsidRPr="00604E83" w:rsidTr="000E4D5E">
        <w:trPr>
          <w:trHeight w:val="527"/>
        </w:trPr>
        <w:tc>
          <w:tcPr>
            <w:tcW w:w="442" w:type="dxa"/>
          </w:tcPr>
          <w:p w:rsidR="000E4D5E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032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55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</w:tcPr>
          <w:p w:rsidR="000E4D5E" w:rsidRPr="00604E83" w:rsidRDefault="000E4D5E" w:rsidP="00604E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04E83" w:rsidRDefault="00604E83" w:rsidP="000E4D5E">
      <w:pPr>
        <w:bidi/>
        <w:rPr>
          <w:rtl/>
          <w:lang w:bidi="fa-IR"/>
        </w:rPr>
      </w:pPr>
    </w:p>
    <w:sectPr w:rsidR="00604E83" w:rsidSect="00604E83">
      <w:footerReference w:type="default" r:id="rId7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06" w:rsidRDefault="001C0006" w:rsidP="005119F5">
      <w:pPr>
        <w:spacing w:after="0" w:line="240" w:lineRule="auto"/>
      </w:pPr>
      <w:r>
        <w:separator/>
      </w:r>
    </w:p>
  </w:endnote>
  <w:endnote w:type="continuationSeparator" w:id="0">
    <w:p w:rsidR="001C0006" w:rsidRDefault="001C0006" w:rsidP="0051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F5" w:rsidRPr="005119F5" w:rsidRDefault="005119F5" w:rsidP="005119F5">
    <w:pPr>
      <w:pStyle w:val="Footer"/>
      <w:bidi/>
      <w:spacing w:before="240"/>
      <w:jc w:val="center"/>
      <w:rPr>
        <w:rFonts w:cs="B Nazanin"/>
        <w:lang w:bidi="fa-IR"/>
      </w:rPr>
    </w:pPr>
    <w:r w:rsidRPr="005119F5">
      <w:rPr>
        <w:rFonts w:cs="B Nazanin" w:hint="cs"/>
        <w:rtl/>
        <w:lang w:bidi="fa-IR"/>
      </w:rPr>
      <w:t>این پلان عملیاتی سالانه بر اساس بازنگری سالانۀ برنامه</w:t>
    </w:r>
    <w:r w:rsidRPr="005119F5">
      <w:rPr>
        <w:rFonts w:cs="B Nazanin"/>
        <w:rtl/>
        <w:lang w:bidi="fa-IR"/>
      </w:rPr>
      <w:softHyphen/>
    </w:r>
    <w:r w:rsidRPr="005119F5">
      <w:rPr>
        <w:rFonts w:cs="B Nazanin" w:hint="cs"/>
        <w:rtl/>
        <w:lang w:bidi="fa-IR"/>
      </w:rPr>
      <w:t>های علمی طراحی می</w:t>
    </w:r>
    <w:r w:rsidRPr="005119F5">
      <w:rPr>
        <w:rFonts w:cs="B Nazanin"/>
        <w:rtl/>
        <w:lang w:bidi="fa-IR"/>
      </w:rPr>
      <w:softHyphen/>
    </w:r>
    <w:r w:rsidRPr="005119F5">
      <w:rPr>
        <w:rFonts w:cs="B Nazanin" w:hint="cs"/>
        <w:rtl/>
        <w:lang w:bidi="fa-IR"/>
      </w:rPr>
      <w:t>گردد و هدف آن بهبود کیفیت برنامه</w:t>
    </w:r>
    <w:r w:rsidRPr="005119F5">
      <w:rPr>
        <w:rFonts w:cs="B Nazanin"/>
        <w:rtl/>
        <w:lang w:bidi="fa-IR"/>
      </w:rPr>
      <w:softHyphen/>
    </w:r>
    <w:r w:rsidRPr="005119F5">
      <w:rPr>
        <w:rFonts w:cs="B Nazanin" w:hint="cs"/>
        <w:rtl/>
        <w:lang w:bidi="fa-IR"/>
      </w:rPr>
      <w:t>های علمی است که</w:t>
    </w:r>
    <w:r>
      <w:rPr>
        <w:rFonts w:cs="B Nazanin" w:hint="cs"/>
        <w:rtl/>
        <w:lang w:bidi="fa-IR"/>
      </w:rPr>
      <w:t xml:space="preserve"> در سطح هر دیپارتمنت پس از طی مراحل اجرایی میگردد.</w:t>
    </w:r>
    <w:r w:rsidR="00953399">
      <w:rPr>
        <w:rFonts w:cs="B Nazanin" w:hint="cs"/>
        <w:rtl/>
        <w:lang w:bidi="fa-IR"/>
      </w:rPr>
      <w:t xml:space="preserve"> آمر دیپارتمنت مسؤول پی</w:t>
    </w:r>
    <w:r w:rsidR="00953399">
      <w:rPr>
        <w:rFonts w:cs="B Nazanin"/>
        <w:rtl/>
        <w:lang w:bidi="fa-IR"/>
      </w:rPr>
      <w:softHyphen/>
    </w:r>
    <w:r w:rsidR="00953399">
      <w:rPr>
        <w:rFonts w:cs="B Nazanin" w:hint="cs"/>
        <w:rtl/>
        <w:lang w:bidi="fa-IR"/>
      </w:rPr>
      <w:t>گیری تطبیق این پلان در جریان سال است و بهتر است از تطبیق آن در جلسات دیپارتمنت گزارش داده شود و جزء آجندای ثابت همۀ جلسات دیپارتمنت باشد.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06" w:rsidRDefault="001C0006" w:rsidP="005119F5">
      <w:pPr>
        <w:spacing w:after="0" w:line="240" w:lineRule="auto"/>
      </w:pPr>
      <w:r>
        <w:separator/>
      </w:r>
    </w:p>
  </w:footnote>
  <w:footnote w:type="continuationSeparator" w:id="0">
    <w:p w:rsidR="001C0006" w:rsidRDefault="001C0006" w:rsidP="00511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83"/>
    <w:rsid w:val="00021A7A"/>
    <w:rsid w:val="000E4D5E"/>
    <w:rsid w:val="001C0006"/>
    <w:rsid w:val="005119F5"/>
    <w:rsid w:val="00604E83"/>
    <w:rsid w:val="0062764D"/>
    <w:rsid w:val="006A5111"/>
    <w:rsid w:val="006F59AE"/>
    <w:rsid w:val="0095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5D6D6-9ECA-427C-89CD-533C0A45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9F5"/>
  </w:style>
  <w:style w:type="paragraph" w:styleId="Footer">
    <w:name w:val="footer"/>
    <w:basedOn w:val="Normal"/>
    <w:link w:val="FooterChar"/>
    <w:uiPriority w:val="99"/>
    <w:unhideWhenUsed/>
    <w:rsid w:val="0051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5</cp:revision>
  <dcterms:created xsi:type="dcterms:W3CDTF">2019-01-25T15:32:00Z</dcterms:created>
  <dcterms:modified xsi:type="dcterms:W3CDTF">2019-01-26T04:14:00Z</dcterms:modified>
</cp:coreProperties>
</file>