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B26" w:rsidRDefault="00960B26" w:rsidP="00960B26">
      <w:pPr>
        <w:bidi/>
        <w:jc w:val="center"/>
        <w:rPr>
          <w:rFonts w:cs="B Nazanin"/>
          <w:b/>
          <w:bCs/>
          <w:sz w:val="28"/>
          <w:szCs w:val="28"/>
          <w:rtl/>
          <w:lang w:bidi="prs-AF"/>
        </w:rPr>
      </w:pPr>
      <w:r w:rsidRPr="00960B26">
        <w:rPr>
          <w:rFonts w:cs="B Nazanin"/>
          <w:b/>
          <w:bCs/>
          <w:sz w:val="28"/>
          <w:szCs w:val="28"/>
          <w:rtl/>
          <w:lang w:bidi="prs-AF"/>
        </w:rPr>
        <w:drawing>
          <wp:anchor distT="0" distB="0" distL="114300" distR="114300" simplePos="0" relativeHeight="251660288" behindDoc="0" locked="0" layoutInCell="1" allowOverlap="1" wp14:anchorId="6638D203" wp14:editId="2CDDA73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881380" cy="833120"/>
            <wp:effectExtent l="0" t="0" r="0" b="5080"/>
            <wp:wrapNone/>
            <wp:docPr id="19" name="Picture 19" descr="Arm Gov - Copy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Arm Gov - Copy (2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3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60B26">
        <w:rPr>
          <w:rFonts w:cs="B Nazanin"/>
          <w:b/>
          <w:bCs/>
          <w:sz w:val="28"/>
          <w:szCs w:val="28"/>
          <w:rtl/>
          <w:lang w:bidi="prs-AF"/>
        </w:rPr>
        <w:drawing>
          <wp:anchor distT="0" distB="0" distL="114300" distR="114300" simplePos="0" relativeHeight="251659264" behindDoc="0" locked="0" layoutInCell="1" allowOverlap="1" wp14:anchorId="139120A5" wp14:editId="419E1E8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839552" cy="822960"/>
            <wp:effectExtent l="0" t="0" r="0" b="0"/>
            <wp:wrapNone/>
            <wp:docPr id="20" name="Picture 20" descr="final logookkk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final logookkk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723" t="19072" r="11035" b="275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552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B Nazanin" w:hint="cs"/>
          <w:b/>
          <w:bCs/>
          <w:sz w:val="28"/>
          <w:szCs w:val="28"/>
          <w:rtl/>
          <w:lang w:bidi="prs-AF"/>
        </w:rPr>
        <w:t>کمیتة تضمین کیفیت پوهنتون هرات</w:t>
      </w:r>
    </w:p>
    <w:p w:rsidR="00AC6015" w:rsidRPr="00960B26" w:rsidRDefault="0064211E" w:rsidP="00960B26">
      <w:pPr>
        <w:bidi/>
        <w:jc w:val="center"/>
        <w:rPr>
          <w:rFonts w:cs="B Nazanin" w:hint="cs"/>
          <w:b/>
          <w:bCs/>
          <w:sz w:val="28"/>
          <w:szCs w:val="28"/>
          <w:rtl/>
          <w:lang w:bidi="prs-AF"/>
        </w:rPr>
      </w:pPr>
      <w:r w:rsidRPr="00960B26">
        <w:rPr>
          <w:rFonts w:cs="B Nazanin" w:hint="cs"/>
          <w:b/>
          <w:bCs/>
          <w:sz w:val="28"/>
          <w:szCs w:val="28"/>
          <w:rtl/>
          <w:lang w:bidi="prs-AF"/>
        </w:rPr>
        <w:t>رهنمود ارزیابی فعالیت</w:t>
      </w:r>
      <w:r w:rsidRPr="00960B26">
        <w:rPr>
          <w:rFonts w:cs="B Nazanin"/>
          <w:b/>
          <w:bCs/>
          <w:sz w:val="28"/>
          <w:szCs w:val="28"/>
          <w:rtl/>
          <w:lang w:bidi="prs-AF"/>
        </w:rPr>
        <w:softHyphen/>
      </w:r>
      <w:r w:rsidRPr="00960B26">
        <w:rPr>
          <w:rFonts w:cs="B Nazanin" w:hint="cs"/>
          <w:b/>
          <w:bCs/>
          <w:sz w:val="28"/>
          <w:szCs w:val="28"/>
          <w:rtl/>
          <w:lang w:bidi="prs-AF"/>
        </w:rPr>
        <w:t>های کمیته</w:t>
      </w:r>
      <w:r w:rsidRPr="00960B26">
        <w:rPr>
          <w:rFonts w:cs="B Nazanin"/>
          <w:b/>
          <w:bCs/>
          <w:sz w:val="28"/>
          <w:szCs w:val="28"/>
          <w:rtl/>
          <w:lang w:bidi="prs-AF"/>
        </w:rPr>
        <w:softHyphen/>
      </w:r>
      <w:r w:rsidRPr="00960B26">
        <w:rPr>
          <w:rFonts w:cs="B Nazanin" w:hint="cs"/>
          <w:b/>
          <w:bCs/>
          <w:sz w:val="28"/>
          <w:szCs w:val="28"/>
          <w:rtl/>
          <w:lang w:bidi="prs-AF"/>
        </w:rPr>
        <w:t>های پوهنتون هرات</w:t>
      </w:r>
    </w:p>
    <w:p w:rsidR="0064211E" w:rsidRPr="00960B26" w:rsidRDefault="0064211E" w:rsidP="0064211E">
      <w:pPr>
        <w:bidi/>
        <w:rPr>
          <w:rFonts w:cs="B Nazanin"/>
          <w:sz w:val="28"/>
          <w:szCs w:val="28"/>
          <w:rtl/>
          <w:lang w:bidi="prs-AF"/>
        </w:rPr>
      </w:pPr>
    </w:p>
    <w:p w:rsidR="0064211E" w:rsidRPr="00960B26" w:rsidRDefault="0064211E" w:rsidP="00960B26">
      <w:pPr>
        <w:bidi/>
        <w:jc w:val="both"/>
        <w:rPr>
          <w:rFonts w:cs="B Nazanin"/>
          <w:sz w:val="28"/>
          <w:szCs w:val="28"/>
          <w:rtl/>
        </w:rPr>
      </w:pPr>
      <w:r w:rsidRPr="00960B26">
        <w:rPr>
          <w:rFonts w:cs="B Nazanin" w:hint="cs"/>
          <w:sz w:val="28"/>
          <w:szCs w:val="28"/>
          <w:rtl/>
        </w:rPr>
        <w:t>بر اساس معیار ۳.۱ (حاکمیت) چارچوب تضمین کیفیت و اعتباردهی، فعالیت</w:t>
      </w:r>
      <w:r w:rsidRPr="00960B26">
        <w:rPr>
          <w:rFonts w:cs="B Nazanin"/>
          <w:sz w:val="28"/>
          <w:szCs w:val="28"/>
          <w:rtl/>
        </w:rPr>
        <w:softHyphen/>
      </w:r>
      <w:r w:rsidRPr="00960B26">
        <w:rPr>
          <w:rFonts w:cs="B Nazanin" w:hint="cs"/>
          <w:sz w:val="28"/>
          <w:szCs w:val="28"/>
          <w:rtl/>
        </w:rPr>
        <w:t>های همة کمیته</w:t>
      </w:r>
      <w:r w:rsidRPr="00960B26">
        <w:rPr>
          <w:rFonts w:cs="B Nazanin"/>
          <w:sz w:val="28"/>
          <w:szCs w:val="28"/>
          <w:rtl/>
        </w:rPr>
        <w:softHyphen/>
      </w:r>
      <w:r w:rsidRPr="00960B26">
        <w:rPr>
          <w:rFonts w:cs="B Nazanin" w:hint="cs"/>
          <w:sz w:val="28"/>
          <w:szCs w:val="28"/>
          <w:rtl/>
        </w:rPr>
        <w:t>های پوهنتون و پوهنحی</w:t>
      </w:r>
      <w:r w:rsidRPr="00960B26">
        <w:rPr>
          <w:rFonts w:cs="B Nazanin"/>
          <w:sz w:val="28"/>
          <w:szCs w:val="28"/>
          <w:rtl/>
        </w:rPr>
        <w:softHyphen/>
      </w:r>
      <w:r w:rsidRPr="00960B26">
        <w:rPr>
          <w:rFonts w:cs="B Nazanin" w:hint="cs"/>
          <w:sz w:val="28"/>
          <w:szCs w:val="28"/>
          <w:rtl/>
        </w:rPr>
        <w:t>ها باید به گونة منظم مورد نظارت و ارزیابی قرار گیرد</w:t>
      </w:r>
      <w:r w:rsidRPr="00960B26">
        <w:rPr>
          <w:rFonts w:cs="B Nazanin" w:hint="cs"/>
          <w:sz w:val="28"/>
          <w:szCs w:val="28"/>
          <w:rtl/>
        </w:rPr>
        <w:t xml:space="preserve">. </w:t>
      </w:r>
      <w:r w:rsidRPr="00960B26">
        <w:rPr>
          <w:rFonts w:cs="B Nazanin" w:hint="cs"/>
          <w:sz w:val="28"/>
          <w:szCs w:val="28"/>
          <w:rtl/>
        </w:rPr>
        <w:t>به همین منظور و برای تسهیل این پروسه فارمت ویژة ارزیابی فعالیت</w:t>
      </w:r>
      <w:r w:rsidRPr="00960B26">
        <w:rPr>
          <w:rFonts w:cs="B Nazanin"/>
          <w:sz w:val="28"/>
          <w:szCs w:val="28"/>
          <w:rtl/>
        </w:rPr>
        <w:softHyphen/>
      </w:r>
      <w:r w:rsidRPr="00960B26">
        <w:rPr>
          <w:rFonts w:cs="B Nazanin" w:hint="cs"/>
          <w:sz w:val="28"/>
          <w:szCs w:val="28"/>
          <w:rtl/>
        </w:rPr>
        <w:t>های کمیته</w:t>
      </w:r>
      <w:r w:rsidRPr="00960B26">
        <w:rPr>
          <w:rFonts w:cs="B Nazanin"/>
          <w:sz w:val="28"/>
          <w:szCs w:val="28"/>
          <w:rtl/>
        </w:rPr>
        <w:softHyphen/>
      </w:r>
      <w:r w:rsidRPr="00960B26">
        <w:rPr>
          <w:rFonts w:cs="B Nazanin" w:hint="cs"/>
          <w:sz w:val="28"/>
          <w:szCs w:val="28"/>
          <w:rtl/>
        </w:rPr>
        <w:t>های سطح پوهنتون و پوهنحی</w:t>
      </w:r>
      <w:r w:rsidRPr="00960B26">
        <w:rPr>
          <w:rFonts w:cs="B Nazanin"/>
          <w:sz w:val="28"/>
          <w:szCs w:val="28"/>
          <w:rtl/>
        </w:rPr>
        <w:softHyphen/>
      </w:r>
      <w:r w:rsidRPr="00960B26">
        <w:rPr>
          <w:rFonts w:cs="B Nazanin" w:hint="cs"/>
          <w:sz w:val="28"/>
          <w:szCs w:val="28"/>
          <w:rtl/>
        </w:rPr>
        <w:t xml:space="preserve">ها تهیه گردیده </w:t>
      </w:r>
      <w:r w:rsidRPr="00960B26">
        <w:rPr>
          <w:rFonts w:cs="B Nazanin" w:hint="cs"/>
          <w:sz w:val="28"/>
          <w:szCs w:val="28"/>
          <w:rtl/>
        </w:rPr>
        <w:t>و در جلسة مورخ ۹ حوت ۱۳۹۷ مورد تأیید کمیتة تضمین کیفیت قرار گرفت.</w:t>
      </w:r>
      <w:r w:rsidRPr="00960B26">
        <w:rPr>
          <w:rFonts w:cs="B Nazanin" w:hint="cs"/>
          <w:sz w:val="28"/>
          <w:szCs w:val="28"/>
          <w:rtl/>
        </w:rPr>
        <w:t xml:space="preserve"> </w:t>
      </w:r>
      <w:r w:rsidRPr="00960B26">
        <w:rPr>
          <w:rFonts w:cs="B Nazanin" w:hint="cs"/>
          <w:sz w:val="28"/>
          <w:szCs w:val="28"/>
          <w:rtl/>
        </w:rPr>
        <w:t xml:space="preserve">این رهنمود به هدف تطبیق درست و بهتر ارزیابی </w:t>
      </w:r>
      <w:r w:rsidR="00960B26">
        <w:rPr>
          <w:rFonts w:cs="B Nazanin" w:hint="cs"/>
          <w:sz w:val="28"/>
          <w:szCs w:val="28"/>
          <w:rtl/>
        </w:rPr>
        <w:t>فعالیت</w:t>
      </w:r>
      <w:r w:rsidR="00960B26">
        <w:rPr>
          <w:rFonts w:cs="B Nazanin"/>
          <w:sz w:val="28"/>
          <w:szCs w:val="28"/>
          <w:rtl/>
        </w:rPr>
        <w:softHyphen/>
      </w:r>
      <w:r w:rsidR="00960B26">
        <w:rPr>
          <w:rFonts w:cs="B Nazanin" w:hint="cs"/>
          <w:sz w:val="28"/>
          <w:szCs w:val="28"/>
          <w:rtl/>
        </w:rPr>
        <w:t xml:space="preserve">های </w:t>
      </w:r>
      <w:r w:rsidRPr="00960B26">
        <w:rPr>
          <w:rFonts w:cs="B Nazanin" w:hint="cs"/>
          <w:sz w:val="28"/>
          <w:szCs w:val="28"/>
          <w:rtl/>
        </w:rPr>
        <w:t>کمیته</w:t>
      </w:r>
      <w:r w:rsidRPr="00960B26">
        <w:rPr>
          <w:rFonts w:cs="B Nazanin"/>
          <w:sz w:val="28"/>
          <w:szCs w:val="28"/>
          <w:rtl/>
        </w:rPr>
        <w:softHyphen/>
      </w:r>
      <w:r w:rsidRPr="00960B26">
        <w:rPr>
          <w:rFonts w:cs="B Nazanin" w:hint="cs"/>
          <w:sz w:val="28"/>
          <w:szCs w:val="28"/>
          <w:rtl/>
        </w:rPr>
        <w:t xml:space="preserve">ها </w:t>
      </w:r>
      <w:r w:rsidR="00960B26">
        <w:rPr>
          <w:rFonts w:cs="B Nazanin" w:hint="cs"/>
          <w:sz w:val="28"/>
          <w:szCs w:val="28"/>
          <w:rtl/>
        </w:rPr>
        <w:t xml:space="preserve">در هفت بند </w:t>
      </w:r>
      <w:r w:rsidRPr="00960B26">
        <w:rPr>
          <w:rFonts w:cs="B Nazanin" w:hint="cs"/>
          <w:sz w:val="28"/>
          <w:szCs w:val="28"/>
          <w:rtl/>
        </w:rPr>
        <w:t>تهیه شده است.</w:t>
      </w:r>
    </w:p>
    <w:p w:rsidR="0064211E" w:rsidRPr="00960B26" w:rsidRDefault="0064211E" w:rsidP="00960B26">
      <w:pPr>
        <w:pStyle w:val="ListParagraph"/>
        <w:numPr>
          <w:ilvl w:val="0"/>
          <w:numId w:val="2"/>
        </w:numPr>
        <w:bidi/>
        <w:jc w:val="both"/>
        <w:rPr>
          <w:rFonts w:cs="B Nazanin" w:hint="cs"/>
          <w:sz w:val="28"/>
          <w:szCs w:val="28"/>
        </w:rPr>
      </w:pPr>
      <w:r w:rsidRPr="00960B26">
        <w:rPr>
          <w:rFonts w:cs="B Nazanin" w:hint="cs"/>
          <w:sz w:val="28"/>
          <w:szCs w:val="28"/>
          <w:rtl/>
        </w:rPr>
        <w:t>کمیته</w:t>
      </w:r>
      <w:r w:rsidRPr="00960B26">
        <w:rPr>
          <w:rFonts w:cs="B Nazanin"/>
          <w:sz w:val="28"/>
          <w:szCs w:val="28"/>
          <w:rtl/>
        </w:rPr>
        <w:softHyphen/>
      </w:r>
      <w:r w:rsidRPr="00960B26">
        <w:rPr>
          <w:rFonts w:cs="B Nazanin" w:hint="cs"/>
          <w:sz w:val="28"/>
          <w:szCs w:val="28"/>
          <w:rtl/>
        </w:rPr>
        <w:t>های اصلی پوهنتون بر اساس</w:t>
      </w:r>
      <w:bookmarkStart w:id="0" w:name="_GoBack"/>
      <w:bookmarkEnd w:id="0"/>
      <w:r w:rsidRPr="00960B26">
        <w:rPr>
          <w:rFonts w:cs="B Nazanin" w:hint="cs"/>
          <w:sz w:val="28"/>
          <w:szCs w:val="28"/>
          <w:rtl/>
        </w:rPr>
        <w:t xml:space="preserve"> طرزالعمل کاری خود توسط شورای علمی یا آنچنان که در طرزالعمل</w:t>
      </w:r>
      <w:r w:rsidRPr="00960B26">
        <w:rPr>
          <w:rFonts w:cs="B Nazanin" w:hint="cs"/>
          <w:sz w:val="28"/>
          <w:szCs w:val="28"/>
          <w:rtl/>
        </w:rPr>
        <w:t xml:space="preserve"> کمیته</w:t>
      </w:r>
      <w:r w:rsidRPr="00960B26">
        <w:rPr>
          <w:rFonts w:cs="B Nazanin" w:hint="cs"/>
          <w:sz w:val="28"/>
          <w:szCs w:val="28"/>
          <w:rtl/>
        </w:rPr>
        <w:t xml:space="preserve"> پیش</w:t>
      </w:r>
      <w:r w:rsidRPr="00960B26">
        <w:rPr>
          <w:rFonts w:cs="B Nazanin"/>
          <w:sz w:val="28"/>
          <w:szCs w:val="28"/>
          <w:rtl/>
        </w:rPr>
        <w:softHyphen/>
      </w:r>
      <w:r w:rsidRPr="00960B26">
        <w:rPr>
          <w:rFonts w:cs="B Nazanin" w:hint="cs"/>
          <w:sz w:val="28"/>
          <w:szCs w:val="28"/>
          <w:rtl/>
        </w:rPr>
        <w:t>بینی شده مورد نظارت و ارزیابی قرار می</w:t>
      </w:r>
      <w:r w:rsidRPr="00960B26">
        <w:rPr>
          <w:rFonts w:cs="B Nazanin"/>
          <w:sz w:val="28"/>
          <w:szCs w:val="28"/>
          <w:rtl/>
        </w:rPr>
        <w:softHyphen/>
      </w:r>
      <w:r w:rsidRPr="00960B26">
        <w:rPr>
          <w:rFonts w:cs="B Nazanin" w:hint="cs"/>
          <w:sz w:val="28"/>
          <w:szCs w:val="28"/>
          <w:rtl/>
        </w:rPr>
        <w:t>گیرند</w:t>
      </w:r>
      <w:r w:rsidRPr="00960B26">
        <w:rPr>
          <w:rFonts w:cs="B Nazanin" w:hint="cs"/>
          <w:sz w:val="28"/>
          <w:szCs w:val="28"/>
          <w:rtl/>
        </w:rPr>
        <w:t>.</w:t>
      </w:r>
    </w:p>
    <w:p w:rsidR="0064211E" w:rsidRPr="00960B26" w:rsidRDefault="0064211E" w:rsidP="00960B26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</w:rPr>
      </w:pPr>
      <w:r w:rsidRPr="00960B26">
        <w:rPr>
          <w:rFonts w:cs="B Nazanin" w:hint="cs"/>
          <w:sz w:val="28"/>
          <w:szCs w:val="28"/>
          <w:rtl/>
        </w:rPr>
        <w:t>کمیته</w:t>
      </w:r>
      <w:r w:rsidRPr="00960B26">
        <w:rPr>
          <w:rFonts w:cs="B Nazanin"/>
          <w:sz w:val="28"/>
          <w:szCs w:val="28"/>
          <w:rtl/>
        </w:rPr>
        <w:softHyphen/>
      </w:r>
      <w:r w:rsidRPr="00960B26">
        <w:rPr>
          <w:rFonts w:cs="B Nazanin" w:hint="cs"/>
          <w:sz w:val="28"/>
          <w:szCs w:val="28"/>
          <w:rtl/>
        </w:rPr>
        <w:t>های فرعی سطح پوهنحی</w:t>
      </w:r>
      <w:r w:rsidRPr="00960B26">
        <w:rPr>
          <w:rFonts w:cs="B Nazanin"/>
          <w:sz w:val="28"/>
          <w:szCs w:val="28"/>
          <w:rtl/>
        </w:rPr>
        <w:softHyphen/>
      </w:r>
      <w:r w:rsidRPr="00960B26">
        <w:rPr>
          <w:rFonts w:cs="B Nazanin" w:hint="cs"/>
          <w:sz w:val="28"/>
          <w:szCs w:val="28"/>
          <w:rtl/>
        </w:rPr>
        <w:t xml:space="preserve">ها توسط رئیس پوهنحی مورد نظارت و ارزیابی قرار میگیرد. </w:t>
      </w:r>
    </w:p>
    <w:p w:rsidR="0064211E" w:rsidRPr="00960B26" w:rsidRDefault="0064211E" w:rsidP="00960B26">
      <w:pPr>
        <w:pStyle w:val="ListParagraph"/>
        <w:numPr>
          <w:ilvl w:val="0"/>
          <w:numId w:val="2"/>
        </w:numPr>
        <w:bidi/>
        <w:jc w:val="both"/>
        <w:rPr>
          <w:rFonts w:cs="B Nazanin"/>
          <w:sz w:val="28"/>
          <w:szCs w:val="28"/>
        </w:rPr>
      </w:pPr>
      <w:r w:rsidRPr="00960B26">
        <w:rPr>
          <w:rFonts w:cs="B Nazanin" w:hint="cs"/>
          <w:sz w:val="28"/>
          <w:szCs w:val="28"/>
          <w:rtl/>
        </w:rPr>
        <w:t>فعالیت</w:t>
      </w:r>
      <w:r w:rsidRPr="00960B26">
        <w:rPr>
          <w:rFonts w:cs="B Nazanin"/>
          <w:sz w:val="28"/>
          <w:szCs w:val="28"/>
          <w:rtl/>
        </w:rPr>
        <w:softHyphen/>
      </w:r>
      <w:r w:rsidRPr="00960B26">
        <w:rPr>
          <w:rFonts w:cs="B Nazanin" w:hint="cs"/>
          <w:sz w:val="28"/>
          <w:szCs w:val="28"/>
          <w:rtl/>
        </w:rPr>
        <w:t>های همة کمیته</w:t>
      </w:r>
      <w:r w:rsidRPr="00960B26">
        <w:rPr>
          <w:rFonts w:cs="B Nazanin"/>
          <w:sz w:val="28"/>
          <w:szCs w:val="28"/>
          <w:rtl/>
        </w:rPr>
        <w:softHyphen/>
      </w:r>
      <w:r w:rsidRPr="00960B26">
        <w:rPr>
          <w:rFonts w:cs="B Nazanin" w:hint="cs"/>
          <w:sz w:val="28"/>
          <w:szCs w:val="28"/>
          <w:rtl/>
        </w:rPr>
        <w:t>ها در طول سال مورد نظارت و در آخر سال مورد ارزیابی عمومی قرار میگیرد. در صورت لزوم و تشخیص هیأت ارزیابی</w:t>
      </w:r>
      <w:r w:rsidRPr="00960B26">
        <w:rPr>
          <w:rFonts w:cs="B Nazanin"/>
          <w:sz w:val="28"/>
          <w:szCs w:val="28"/>
          <w:rtl/>
        </w:rPr>
        <w:softHyphen/>
      </w:r>
      <w:r w:rsidRPr="00960B26">
        <w:rPr>
          <w:rFonts w:cs="B Nazanin" w:hint="cs"/>
          <w:sz w:val="28"/>
          <w:szCs w:val="28"/>
          <w:rtl/>
        </w:rPr>
        <w:t xml:space="preserve">کننده یا رئیس پوهنحی، این ارزیابی </w:t>
      </w:r>
      <w:r w:rsidRPr="00960B26">
        <w:rPr>
          <w:rFonts w:cs="B Nazanin" w:hint="cs"/>
          <w:sz w:val="28"/>
          <w:szCs w:val="28"/>
          <w:rtl/>
        </w:rPr>
        <w:t>می</w:t>
      </w:r>
      <w:r w:rsidRPr="00960B26">
        <w:rPr>
          <w:rFonts w:cs="B Nazanin"/>
          <w:sz w:val="28"/>
          <w:szCs w:val="28"/>
          <w:rtl/>
        </w:rPr>
        <w:softHyphen/>
      </w:r>
      <w:r w:rsidRPr="00960B26">
        <w:rPr>
          <w:rFonts w:cs="B Nazanin" w:hint="cs"/>
          <w:sz w:val="28"/>
          <w:szCs w:val="28"/>
          <w:rtl/>
        </w:rPr>
        <w:t>تواند</w:t>
      </w:r>
      <w:r w:rsidRPr="00960B26">
        <w:rPr>
          <w:rFonts w:cs="B Nazanin" w:hint="cs"/>
          <w:sz w:val="28"/>
          <w:szCs w:val="28"/>
          <w:rtl/>
        </w:rPr>
        <w:t xml:space="preserve"> در سال دوبار (سمستروار </w:t>
      </w:r>
      <w:r w:rsidRPr="00960B26">
        <w:rPr>
          <w:rFonts w:ascii="Times New Roman" w:hAnsi="Times New Roman" w:cs="Times New Roman" w:hint="cs"/>
          <w:sz w:val="28"/>
          <w:szCs w:val="28"/>
          <w:rtl/>
        </w:rPr>
        <w:t>–</w:t>
      </w:r>
      <w:r w:rsidRPr="00960B26">
        <w:rPr>
          <w:rFonts w:cs="B Nazanin" w:hint="cs"/>
          <w:sz w:val="28"/>
          <w:szCs w:val="28"/>
          <w:rtl/>
        </w:rPr>
        <w:t xml:space="preserve"> وسط و آخر سال) اجرا شود.</w:t>
      </w:r>
    </w:p>
    <w:p w:rsidR="0064211E" w:rsidRPr="00960B26" w:rsidRDefault="0064211E" w:rsidP="00960B26">
      <w:pPr>
        <w:pStyle w:val="ListParagraph"/>
        <w:numPr>
          <w:ilvl w:val="0"/>
          <w:numId w:val="2"/>
        </w:numPr>
        <w:bidi/>
        <w:jc w:val="both"/>
        <w:rPr>
          <w:rFonts w:cs="B Nazanin" w:hint="cs"/>
          <w:sz w:val="28"/>
          <w:szCs w:val="28"/>
        </w:rPr>
      </w:pPr>
      <w:r w:rsidRPr="00960B26">
        <w:rPr>
          <w:rFonts w:cs="B Nazanin" w:hint="cs"/>
          <w:sz w:val="28"/>
          <w:szCs w:val="28"/>
          <w:rtl/>
        </w:rPr>
        <w:t>فارمت ارزیابی برای کمیته</w:t>
      </w:r>
      <w:r w:rsidRPr="00960B26">
        <w:rPr>
          <w:rFonts w:cs="B Nazanin"/>
          <w:sz w:val="28"/>
          <w:szCs w:val="28"/>
          <w:rtl/>
        </w:rPr>
        <w:softHyphen/>
      </w:r>
      <w:r w:rsidRPr="00960B26">
        <w:rPr>
          <w:rFonts w:cs="B Nazanin" w:hint="cs"/>
          <w:sz w:val="28"/>
          <w:szCs w:val="28"/>
          <w:rtl/>
        </w:rPr>
        <w:t>های اصلی و فرعی به گونة واحد</w:t>
      </w:r>
      <w:r w:rsidR="00960B26">
        <w:rPr>
          <w:rFonts w:cs="B Nazanin" w:hint="cs"/>
          <w:sz w:val="28"/>
          <w:szCs w:val="28"/>
          <w:rtl/>
        </w:rPr>
        <w:t xml:space="preserve"> با ۱۰ معیار</w:t>
      </w:r>
      <w:r w:rsidRPr="00960B26">
        <w:rPr>
          <w:rFonts w:cs="B Nazanin" w:hint="cs"/>
          <w:sz w:val="28"/>
          <w:szCs w:val="28"/>
          <w:rtl/>
        </w:rPr>
        <w:t xml:space="preserve"> در نظر گرفته شده است. در صورت لزوم و بنا به نوع فعالیت و منطق کاری کمیته</w:t>
      </w:r>
      <w:r w:rsidRPr="00960B26">
        <w:rPr>
          <w:rFonts w:cs="B Nazanin"/>
          <w:sz w:val="28"/>
          <w:szCs w:val="28"/>
          <w:rtl/>
        </w:rPr>
        <w:softHyphen/>
      </w:r>
      <w:r w:rsidRPr="00960B26">
        <w:rPr>
          <w:rFonts w:cs="B Nazanin" w:hint="cs"/>
          <w:sz w:val="28"/>
          <w:szCs w:val="28"/>
          <w:rtl/>
        </w:rPr>
        <w:t>ها، هیئت ارزیابی کننده یا مسوول ارزیابی (رئیس پوهنحی) می</w:t>
      </w:r>
      <w:r w:rsidRPr="00960B26">
        <w:rPr>
          <w:rFonts w:cs="B Nazanin"/>
          <w:sz w:val="28"/>
          <w:szCs w:val="28"/>
          <w:rtl/>
        </w:rPr>
        <w:softHyphen/>
      </w:r>
      <w:r w:rsidRPr="00960B26">
        <w:rPr>
          <w:rFonts w:cs="B Nazanin" w:hint="cs"/>
          <w:sz w:val="28"/>
          <w:szCs w:val="28"/>
          <w:rtl/>
        </w:rPr>
        <w:t>تواند معیارهایی بدان بیفزاید و یا از معیارهای موجود ده گانه کاهش دهد.</w:t>
      </w:r>
    </w:p>
    <w:p w:rsidR="0064211E" w:rsidRPr="00960B26" w:rsidRDefault="0064211E" w:rsidP="00960B26">
      <w:pPr>
        <w:pStyle w:val="ListParagraph"/>
        <w:numPr>
          <w:ilvl w:val="0"/>
          <w:numId w:val="2"/>
        </w:numPr>
        <w:bidi/>
        <w:jc w:val="both"/>
        <w:rPr>
          <w:rFonts w:cs="B Nazanin" w:hint="cs"/>
          <w:sz w:val="28"/>
          <w:szCs w:val="28"/>
        </w:rPr>
      </w:pPr>
      <w:r w:rsidRPr="00960B26">
        <w:rPr>
          <w:rFonts w:cs="B Nazanin" w:hint="cs"/>
          <w:sz w:val="28"/>
          <w:szCs w:val="28"/>
          <w:rtl/>
        </w:rPr>
        <w:t>برای هر معیار نمرة حداکثر ۱۰ در نظر گرفته شده است که در صورت اجرای درست و کامل فعالیت و وجود شواهد نمره کامل اختصاص می</w:t>
      </w:r>
      <w:r w:rsidRPr="00960B26">
        <w:rPr>
          <w:rFonts w:cs="B Nazanin"/>
          <w:sz w:val="28"/>
          <w:szCs w:val="28"/>
          <w:rtl/>
        </w:rPr>
        <w:softHyphen/>
      </w:r>
      <w:r w:rsidRPr="00960B26">
        <w:rPr>
          <w:rFonts w:cs="B Nazanin" w:hint="cs"/>
          <w:sz w:val="28"/>
          <w:szCs w:val="28"/>
          <w:rtl/>
        </w:rPr>
        <w:t>یابد و در غیر آن، به تناسب شواهد و یا نبود شواهد از ۱۰ نمره کم می</w:t>
      </w:r>
      <w:r w:rsidR="00960B26">
        <w:rPr>
          <w:rFonts w:cs="B Nazanin"/>
          <w:sz w:val="28"/>
          <w:szCs w:val="28"/>
          <w:rtl/>
        </w:rPr>
        <w:softHyphen/>
      </w:r>
      <w:r w:rsidRPr="00960B26">
        <w:rPr>
          <w:rFonts w:cs="B Nazanin" w:hint="cs"/>
          <w:sz w:val="28"/>
          <w:szCs w:val="28"/>
          <w:rtl/>
        </w:rPr>
        <w:t>شود و یا هیچ نمره</w:t>
      </w:r>
      <w:r w:rsidRPr="00960B26">
        <w:rPr>
          <w:rFonts w:cs="B Nazanin"/>
          <w:sz w:val="28"/>
          <w:szCs w:val="28"/>
          <w:rtl/>
        </w:rPr>
        <w:softHyphen/>
      </w:r>
      <w:r w:rsidRPr="00960B26">
        <w:rPr>
          <w:rFonts w:cs="B Nazanin" w:hint="cs"/>
          <w:sz w:val="28"/>
          <w:szCs w:val="28"/>
          <w:rtl/>
        </w:rPr>
        <w:t>ای اختصاص داده نمی</w:t>
      </w:r>
      <w:r w:rsidRPr="00960B26">
        <w:rPr>
          <w:rFonts w:cs="B Nazanin"/>
          <w:sz w:val="28"/>
          <w:szCs w:val="28"/>
          <w:rtl/>
        </w:rPr>
        <w:softHyphen/>
      </w:r>
      <w:r w:rsidRPr="00960B26">
        <w:rPr>
          <w:rFonts w:cs="B Nazanin" w:hint="cs"/>
          <w:sz w:val="28"/>
          <w:szCs w:val="28"/>
          <w:rtl/>
        </w:rPr>
        <w:t>شود. توجیه اختصاص نمره در</w:t>
      </w:r>
      <w:r w:rsidR="00960B26">
        <w:rPr>
          <w:rFonts w:cs="B Nazanin" w:hint="cs"/>
          <w:sz w:val="28"/>
          <w:szCs w:val="28"/>
          <w:rtl/>
        </w:rPr>
        <w:t xml:space="preserve"> مقابل هر معیار و</w:t>
      </w:r>
      <w:r w:rsidRPr="00960B26">
        <w:rPr>
          <w:rFonts w:cs="B Nazanin" w:hint="cs"/>
          <w:sz w:val="28"/>
          <w:szCs w:val="28"/>
          <w:rtl/>
        </w:rPr>
        <w:t xml:space="preserve"> ستون دوم (شرح وضعیت)‌ نوشته می</w:t>
      </w:r>
      <w:r w:rsidRPr="00960B26">
        <w:rPr>
          <w:rFonts w:cs="B Nazanin"/>
          <w:sz w:val="28"/>
          <w:szCs w:val="28"/>
          <w:rtl/>
        </w:rPr>
        <w:softHyphen/>
      </w:r>
      <w:r w:rsidRPr="00960B26">
        <w:rPr>
          <w:rFonts w:cs="B Nazanin" w:hint="cs"/>
          <w:sz w:val="28"/>
          <w:szCs w:val="28"/>
          <w:rtl/>
        </w:rPr>
        <w:t>شود.</w:t>
      </w:r>
    </w:p>
    <w:p w:rsidR="0064211E" w:rsidRPr="00960B26" w:rsidRDefault="0064211E" w:rsidP="00960B26">
      <w:pPr>
        <w:pStyle w:val="ListParagraph"/>
        <w:numPr>
          <w:ilvl w:val="0"/>
          <w:numId w:val="2"/>
        </w:numPr>
        <w:bidi/>
        <w:jc w:val="both"/>
        <w:rPr>
          <w:rFonts w:cs="B Nazanin" w:hint="cs"/>
          <w:sz w:val="28"/>
          <w:szCs w:val="28"/>
        </w:rPr>
      </w:pPr>
      <w:r w:rsidRPr="00960B26">
        <w:rPr>
          <w:rFonts w:cs="B Nazanin" w:hint="cs"/>
          <w:sz w:val="28"/>
          <w:szCs w:val="28"/>
          <w:rtl/>
        </w:rPr>
        <w:t>نمرة کامل ارزیابی مجموعا ۱۰۰ نمره از ۱۰ معیار است. در صورت کاهش و افزایش معیارها، باز هم نمرة عمومی ارزیابی کمیته از مجموع نمره فیصدی گرفته شده تا میزان فعالیت هر کمیته در مقایسه با وظایف و مسوولیت</w:t>
      </w:r>
      <w:r w:rsidRPr="00960B26">
        <w:rPr>
          <w:rFonts w:cs="B Nazanin"/>
          <w:sz w:val="28"/>
          <w:szCs w:val="28"/>
          <w:rtl/>
        </w:rPr>
        <w:softHyphen/>
      </w:r>
      <w:r w:rsidRPr="00960B26">
        <w:rPr>
          <w:rFonts w:cs="B Nazanin" w:hint="cs"/>
          <w:sz w:val="28"/>
          <w:szCs w:val="28"/>
          <w:rtl/>
        </w:rPr>
        <w:t>ها و یا کمیته</w:t>
      </w:r>
      <w:r w:rsidRPr="00960B26">
        <w:rPr>
          <w:rFonts w:cs="B Nazanin"/>
          <w:sz w:val="28"/>
          <w:szCs w:val="28"/>
          <w:rtl/>
        </w:rPr>
        <w:softHyphen/>
      </w:r>
      <w:r w:rsidRPr="00960B26">
        <w:rPr>
          <w:rFonts w:cs="B Nazanin" w:hint="cs"/>
          <w:sz w:val="28"/>
          <w:szCs w:val="28"/>
          <w:rtl/>
        </w:rPr>
        <w:t xml:space="preserve">های دیگر </w:t>
      </w:r>
      <w:r w:rsidR="00960B26">
        <w:rPr>
          <w:rFonts w:cs="B Nazanin" w:hint="cs"/>
          <w:sz w:val="28"/>
          <w:szCs w:val="28"/>
          <w:rtl/>
        </w:rPr>
        <w:t>فهمیده</w:t>
      </w:r>
      <w:r w:rsidRPr="00960B26">
        <w:rPr>
          <w:rFonts w:cs="B Nazanin" w:hint="cs"/>
          <w:sz w:val="28"/>
          <w:szCs w:val="28"/>
          <w:rtl/>
        </w:rPr>
        <w:t xml:space="preserve"> شود.</w:t>
      </w:r>
    </w:p>
    <w:p w:rsidR="0064211E" w:rsidRPr="00960B26" w:rsidRDefault="00492B91" w:rsidP="00960B26">
      <w:pPr>
        <w:pStyle w:val="ListParagraph"/>
        <w:numPr>
          <w:ilvl w:val="0"/>
          <w:numId w:val="2"/>
        </w:numPr>
        <w:bidi/>
        <w:jc w:val="both"/>
        <w:rPr>
          <w:rFonts w:cs="B Nazanin" w:hint="cs"/>
          <w:sz w:val="28"/>
          <w:szCs w:val="28"/>
        </w:rPr>
      </w:pPr>
      <w:r w:rsidRPr="00960B26">
        <w:rPr>
          <w:rFonts w:cs="B Nazanin" w:hint="cs"/>
          <w:sz w:val="28"/>
          <w:szCs w:val="28"/>
          <w:rtl/>
        </w:rPr>
        <w:t>گزارش تطبیق ارزیابی و خانه</w:t>
      </w:r>
      <w:r w:rsidRPr="00960B26">
        <w:rPr>
          <w:rFonts w:cs="B Nazanin"/>
          <w:sz w:val="28"/>
          <w:szCs w:val="28"/>
          <w:rtl/>
        </w:rPr>
        <w:softHyphen/>
      </w:r>
      <w:r w:rsidRPr="00960B26">
        <w:rPr>
          <w:rFonts w:cs="B Nazanin"/>
          <w:sz w:val="28"/>
          <w:szCs w:val="28"/>
          <w:rtl/>
        </w:rPr>
        <w:softHyphen/>
      </w:r>
      <w:r w:rsidRPr="00960B26">
        <w:rPr>
          <w:rFonts w:cs="B Nazanin" w:hint="cs"/>
          <w:sz w:val="28"/>
          <w:szCs w:val="28"/>
          <w:rtl/>
        </w:rPr>
        <w:t>پری فارمت کمیته</w:t>
      </w:r>
      <w:r w:rsidRPr="00960B26">
        <w:rPr>
          <w:rFonts w:cs="B Nazanin"/>
          <w:sz w:val="28"/>
          <w:szCs w:val="28"/>
          <w:rtl/>
        </w:rPr>
        <w:softHyphen/>
      </w:r>
      <w:r w:rsidRPr="00960B26">
        <w:rPr>
          <w:rFonts w:cs="B Nazanin" w:hint="cs"/>
          <w:sz w:val="28"/>
          <w:szCs w:val="28"/>
          <w:rtl/>
        </w:rPr>
        <w:t>های سطح پوهنتون (با در نظرداشت طرزالعمل کمیته)</w:t>
      </w:r>
      <w:r w:rsidRPr="00960B26">
        <w:rPr>
          <w:rFonts w:cs="B Nazanin" w:hint="cs"/>
          <w:sz w:val="28"/>
          <w:szCs w:val="28"/>
          <w:rtl/>
        </w:rPr>
        <w:t xml:space="preserve"> به مرجع مربوط و مسوول</w:t>
      </w:r>
      <w:r w:rsidRPr="00960B26">
        <w:rPr>
          <w:rFonts w:cs="B Nazanin" w:hint="cs"/>
          <w:sz w:val="28"/>
          <w:szCs w:val="28"/>
          <w:rtl/>
        </w:rPr>
        <w:t xml:space="preserve"> (ریاست پوهنتون و یا معاونیت</w:t>
      </w:r>
      <w:r w:rsidRPr="00960B26">
        <w:rPr>
          <w:rFonts w:cs="B Nazanin"/>
          <w:sz w:val="28"/>
          <w:szCs w:val="28"/>
          <w:rtl/>
        </w:rPr>
        <w:softHyphen/>
      </w:r>
      <w:r w:rsidRPr="00960B26">
        <w:rPr>
          <w:rFonts w:cs="B Nazanin" w:hint="cs"/>
          <w:sz w:val="28"/>
          <w:szCs w:val="28"/>
          <w:rtl/>
        </w:rPr>
        <w:t>ها) سپرده می</w:t>
      </w:r>
      <w:r w:rsidRPr="00960B26">
        <w:rPr>
          <w:rFonts w:cs="B Nazanin"/>
          <w:sz w:val="28"/>
          <w:szCs w:val="28"/>
          <w:rtl/>
        </w:rPr>
        <w:softHyphen/>
      </w:r>
      <w:r w:rsidRPr="00960B26">
        <w:rPr>
          <w:rFonts w:cs="B Nazanin" w:hint="cs"/>
          <w:sz w:val="28"/>
          <w:szCs w:val="28"/>
          <w:rtl/>
        </w:rPr>
        <w:t xml:space="preserve">شود. </w:t>
      </w:r>
      <w:r w:rsidR="00960B26" w:rsidRPr="00960B26">
        <w:rPr>
          <w:rFonts w:cs="B Nazanin" w:hint="cs"/>
          <w:sz w:val="28"/>
          <w:szCs w:val="28"/>
          <w:rtl/>
        </w:rPr>
        <w:t>کاپی گزارش</w:t>
      </w:r>
      <w:r w:rsidR="00960B26" w:rsidRPr="00960B26">
        <w:rPr>
          <w:rFonts w:cs="B Nazanin"/>
          <w:sz w:val="28"/>
          <w:szCs w:val="28"/>
          <w:rtl/>
        </w:rPr>
        <w:softHyphen/>
      </w:r>
      <w:r w:rsidR="00960B26" w:rsidRPr="00960B26">
        <w:rPr>
          <w:rFonts w:cs="B Nazanin" w:hint="cs"/>
          <w:sz w:val="28"/>
          <w:szCs w:val="28"/>
          <w:rtl/>
        </w:rPr>
        <w:t>های ارزیابی فعالیت</w:t>
      </w:r>
      <w:r w:rsidR="00960B26" w:rsidRPr="00960B26">
        <w:rPr>
          <w:rFonts w:cs="B Nazanin"/>
          <w:sz w:val="28"/>
          <w:szCs w:val="28"/>
          <w:rtl/>
        </w:rPr>
        <w:softHyphen/>
      </w:r>
      <w:r w:rsidR="00960B26" w:rsidRPr="00960B26">
        <w:rPr>
          <w:rFonts w:cs="B Nazanin" w:hint="cs"/>
          <w:sz w:val="28"/>
          <w:szCs w:val="28"/>
          <w:rtl/>
        </w:rPr>
        <w:t>های کمیته</w:t>
      </w:r>
      <w:r w:rsidR="00960B26" w:rsidRPr="00960B26">
        <w:rPr>
          <w:rFonts w:cs="B Nazanin"/>
          <w:sz w:val="28"/>
          <w:szCs w:val="28"/>
          <w:rtl/>
        </w:rPr>
        <w:softHyphen/>
      </w:r>
      <w:r w:rsidR="00960B26" w:rsidRPr="00960B26">
        <w:rPr>
          <w:rFonts w:cs="B Nazanin" w:hint="cs"/>
          <w:sz w:val="28"/>
          <w:szCs w:val="28"/>
          <w:rtl/>
        </w:rPr>
        <w:t>های فرعی به کمیته</w:t>
      </w:r>
      <w:r w:rsidR="00960B26" w:rsidRPr="00960B26">
        <w:rPr>
          <w:rFonts w:cs="B Nazanin"/>
          <w:sz w:val="28"/>
          <w:szCs w:val="28"/>
          <w:rtl/>
        </w:rPr>
        <w:softHyphen/>
      </w:r>
      <w:r w:rsidR="00960B26" w:rsidRPr="00960B26">
        <w:rPr>
          <w:rFonts w:cs="B Nazanin" w:hint="cs"/>
          <w:sz w:val="28"/>
          <w:szCs w:val="28"/>
          <w:rtl/>
        </w:rPr>
        <w:t>های اصلی پوهنتون شریک ساخته می</w:t>
      </w:r>
      <w:r w:rsidR="00960B26" w:rsidRPr="00960B26">
        <w:rPr>
          <w:rFonts w:cs="B Nazanin"/>
          <w:sz w:val="28"/>
          <w:szCs w:val="28"/>
          <w:rtl/>
        </w:rPr>
        <w:softHyphen/>
      </w:r>
      <w:r w:rsidR="00960B26" w:rsidRPr="00960B26">
        <w:rPr>
          <w:rFonts w:cs="B Nazanin" w:hint="cs"/>
          <w:sz w:val="28"/>
          <w:szCs w:val="28"/>
          <w:rtl/>
        </w:rPr>
        <w:t>شود.</w:t>
      </w:r>
    </w:p>
    <w:sectPr w:rsidR="0064211E" w:rsidRPr="00960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2D4A44"/>
    <w:multiLevelType w:val="hybridMultilevel"/>
    <w:tmpl w:val="B288A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007D94"/>
    <w:multiLevelType w:val="hybridMultilevel"/>
    <w:tmpl w:val="F3661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11E"/>
    <w:rsid w:val="00492B91"/>
    <w:rsid w:val="0064211E"/>
    <w:rsid w:val="00674DDA"/>
    <w:rsid w:val="00960B26"/>
    <w:rsid w:val="00AC6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7458E2-2CFE-4F75-95CE-D3975A214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21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0B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B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MRT www.Win2Farsi.com</cp:lastModifiedBy>
  <cp:revision>2</cp:revision>
  <cp:lastPrinted>2019-03-02T07:01:00Z</cp:lastPrinted>
  <dcterms:created xsi:type="dcterms:W3CDTF">2019-03-02T06:24:00Z</dcterms:created>
  <dcterms:modified xsi:type="dcterms:W3CDTF">2019-03-02T07:31:00Z</dcterms:modified>
</cp:coreProperties>
</file>